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E3D0" w14:textId="77777777" w:rsidR="0022251F" w:rsidRDefault="00C41AF9">
      <w:pPr>
        <w:pBdr>
          <w:top w:val="single" w:sz="4" w:space="0" w:color="000000"/>
          <w:left w:val="single" w:sz="4" w:space="0" w:color="000000"/>
          <w:bottom w:val="single" w:sz="4" w:space="0" w:color="000000"/>
          <w:right w:val="single" w:sz="4" w:space="0" w:color="000000"/>
        </w:pBdr>
        <w:spacing w:after="0"/>
        <w:ind w:left="1218"/>
      </w:pPr>
      <w:r>
        <w:rPr>
          <w:rFonts w:ascii="Engravers MT" w:eastAsia="Engravers MT" w:hAnsi="Engravers MT" w:cs="Engravers MT"/>
          <w:sz w:val="28"/>
        </w:rPr>
        <w:t xml:space="preserve">South Carolina Piano Festival Association </w:t>
      </w:r>
    </w:p>
    <w:p w14:paraId="287D7283" w14:textId="77777777" w:rsidR="0022251F" w:rsidRDefault="00C41AF9">
      <w:pPr>
        <w:tabs>
          <w:tab w:val="center" w:pos="2198"/>
          <w:tab w:val="center" w:pos="2918"/>
          <w:tab w:val="center" w:pos="3638"/>
          <w:tab w:val="center" w:pos="4358"/>
          <w:tab w:val="center" w:pos="7358"/>
        </w:tabs>
        <w:spacing w:after="0"/>
      </w:pPr>
      <w:r>
        <w:rPr>
          <w:rFonts w:ascii="Times New Roman" w:eastAsia="Times New Roman" w:hAnsi="Times New Roman" w:cs="Times New Roman"/>
          <w:b/>
          <w:sz w:val="20"/>
        </w:rPr>
        <w:t>FESTIVAL DATES: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Contacts:</w:t>
      </w:r>
      <w:r>
        <w:rPr>
          <w:rFonts w:ascii="Times New Roman" w:eastAsia="Times New Roman" w:hAnsi="Times New Roman" w:cs="Times New Roman"/>
          <w:sz w:val="20"/>
        </w:rPr>
        <w:t xml:space="preserve"> Gwen </w:t>
      </w:r>
      <w:proofErr w:type="spellStart"/>
      <w:r>
        <w:rPr>
          <w:rFonts w:ascii="Times New Roman" w:eastAsia="Times New Roman" w:hAnsi="Times New Roman" w:cs="Times New Roman"/>
          <w:sz w:val="20"/>
        </w:rPr>
        <w:t>Peeples</w:t>
      </w:r>
      <w:proofErr w:type="spellEnd"/>
      <w:r>
        <w:rPr>
          <w:rFonts w:ascii="Times New Roman" w:eastAsia="Times New Roman" w:hAnsi="Times New Roman" w:cs="Times New Roman"/>
          <w:sz w:val="20"/>
        </w:rPr>
        <w:t xml:space="preserve">, Region II Co-Chairman  </w:t>
      </w:r>
    </w:p>
    <w:p w14:paraId="6F9EDE29" w14:textId="24D81765" w:rsidR="0022251F" w:rsidRDefault="00C41AF9">
      <w:pPr>
        <w:spacing w:after="0"/>
        <w:ind w:left="33" w:hanging="10"/>
      </w:pPr>
      <w:r>
        <w:rPr>
          <w:rFonts w:ascii="Times New Roman" w:eastAsia="Times New Roman" w:hAnsi="Times New Roman" w:cs="Times New Roman"/>
          <w:sz w:val="20"/>
        </w:rPr>
        <w:t>Region II (Midlands</w:t>
      </w:r>
      <w:r w:rsidR="00753E8B">
        <w:rPr>
          <w:rFonts w:ascii="Times New Roman" w:eastAsia="Times New Roman" w:hAnsi="Times New Roman" w:cs="Times New Roman"/>
          <w:sz w:val="20"/>
        </w:rPr>
        <w:t xml:space="preserve"> &amp; </w:t>
      </w:r>
      <w:r>
        <w:rPr>
          <w:rFonts w:ascii="Times New Roman" w:eastAsia="Times New Roman" w:hAnsi="Times New Roman" w:cs="Times New Roman"/>
          <w:sz w:val="20"/>
        </w:rPr>
        <w:t xml:space="preserve">Lowcountry &amp; Scholarship Competition </w:t>
      </w:r>
      <w:r w:rsidR="00753E8B">
        <w:rPr>
          <w:rFonts w:ascii="Times New Roman" w:eastAsia="Times New Roman" w:hAnsi="Times New Roman" w:cs="Times New Roman"/>
          <w:sz w:val="20"/>
        </w:rPr>
        <w:t>auditions</w:t>
      </w:r>
      <w:r>
        <w:rPr>
          <w:rFonts w:ascii="Times New Roman" w:eastAsia="Times New Roman" w:hAnsi="Times New Roman" w:cs="Times New Roman"/>
          <w:sz w:val="20"/>
        </w:rPr>
        <w:t xml:space="preserve">)          102 </w:t>
      </w:r>
      <w:proofErr w:type="spellStart"/>
      <w:r>
        <w:rPr>
          <w:rFonts w:ascii="Times New Roman" w:eastAsia="Times New Roman" w:hAnsi="Times New Roman" w:cs="Times New Roman"/>
          <w:sz w:val="20"/>
        </w:rPr>
        <w:t>Farmhill</w:t>
      </w:r>
      <w:proofErr w:type="spellEnd"/>
      <w:r>
        <w:rPr>
          <w:rFonts w:ascii="Times New Roman" w:eastAsia="Times New Roman" w:hAnsi="Times New Roman" w:cs="Times New Roman"/>
          <w:sz w:val="20"/>
        </w:rPr>
        <w:t xml:space="preserve"> Drive, Summerville, SC  29483 </w:t>
      </w:r>
    </w:p>
    <w:p w14:paraId="3CBDAB2E" w14:textId="4A867F8D" w:rsidR="0022251F" w:rsidRDefault="00C41AF9">
      <w:pPr>
        <w:tabs>
          <w:tab w:val="center" w:pos="8173"/>
        </w:tabs>
        <w:spacing w:after="0"/>
      </w:pPr>
      <w:r>
        <w:rPr>
          <w:rFonts w:ascii="Times New Roman" w:eastAsia="Times New Roman" w:hAnsi="Times New Roman" w:cs="Times New Roman"/>
          <w:sz w:val="20"/>
        </w:rPr>
        <w:t xml:space="preserve">          Saturday, March 1</w:t>
      </w:r>
      <w:r w:rsidR="00753E8B">
        <w:rPr>
          <w:rFonts w:ascii="Times New Roman" w:eastAsia="Times New Roman" w:hAnsi="Times New Roman" w:cs="Times New Roman"/>
          <w:sz w:val="20"/>
        </w:rPr>
        <w:t>2</w:t>
      </w:r>
      <w:r>
        <w:rPr>
          <w:rFonts w:ascii="Times New Roman" w:eastAsia="Times New Roman" w:hAnsi="Times New Roman" w:cs="Times New Roman"/>
          <w:sz w:val="20"/>
        </w:rPr>
        <w:t>, 202</w:t>
      </w:r>
      <w:r w:rsidR="00753E8B">
        <w:rPr>
          <w:rFonts w:ascii="Times New Roman" w:eastAsia="Times New Roman" w:hAnsi="Times New Roman" w:cs="Times New Roman"/>
          <w:sz w:val="20"/>
        </w:rPr>
        <w:t>2</w:t>
      </w:r>
      <w:r>
        <w:rPr>
          <w:rFonts w:ascii="Times New Roman" w:eastAsia="Times New Roman" w:hAnsi="Times New Roman" w:cs="Times New Roman"/>
          <w:sz w:val="20"/>
        </w:rPr>
        <w:t xml:space="preserve"> at University of SC, Columbia </w:t>
      </w:r>
      <w:r>
        <w:rPr>
          <w:rFonts w:ascii="Times New Roman" w:eastAsia="Times New Roman" w:hAnsi="Times New Roman" w:cs="Times New Roman"/>
          <w:sz w:val="20"/>
        </w:rPr>
        <w:tab/>
        <w:t xml:space="preserve">              Phone: 843.871.0246 – Email:gpeeples@msn.com </w:t>
      </w:r>
    </w:p>
    <w:p w14:paraId="535CC6EC" w14:textId="77777777" w:rsidR="0022251F" w:rsidRDefault="00C41AF9">
      <w:pPr>
        <w:tabs>
          <w:tab w:val="center" w:pos="2918"/>
          <w:tab w:val="center" w:pos="3638"/>
          <w:tab w:val="center" w:pos="4358"/>
        </w:tabs>
        <w:spacing w:after="0"/>
      </w:pPr>
      <w:r>
        <w:rPr>
          <w:rFonts w:ascii="Times New Roman" w:eastAsia="Times New Roman" w:hAnsi="Times New Roman" w:cs="Times New Roman"/>
          <w:sz w:val="20"/>
        </w:rPr>
        <w:t xml:space="preserve">Region I (Upstate students)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6"/>
        </w:rPr>
        <w:t xml:space="preserve"> </w:t>
      </w:r>
    </w:p>
    <w:p w14:paraId="294822F4" w14:textId="5E975F7B" w:rsidR="0022251F" w:rsidRDefault="00C41AF9">
      <w:pPr>
        <w:tabs>
          <w:tab w:val="center" w:pos="8045"/>
        </w:tabs>
        <w:spacing w:after="0"/>
      </w:pPr>
      <w:r>
        <w:rPr>
          <w:rFonts w:ascii="Times New Roman" w:eastAsia="Times New Roman" w:hAnsi="Times New Roman" w:cs="Times New Roman"/>
          <w:sz w:val="20"/>
        </w:rPr>
        <w:t xml:space="preserve">          Thursday, March 1</w:t>
      </w:r>
      <w:r w:rsidR="00753E8B">
        <w:rPr>
          <w:rFonts w:ascii="Times New Roman" w:eastAsia="Times New Roman" w:hAnsi="Times New Roman" w:cs="Times New Roman"/>
          <w:sz w:val="20"/>
        </w:rPr>
        <w:t>7</w:t>
      </w:r>
      <w:r>
        <w:rPr>
          <w:rFonts w:ascii="Times New Roman" w:eastAsia="Times New Roman" w:hAnsi="Times New Roman" w:cs="Times New Roman"/>
          <w:sz w:val="20"/>
        </w:rPr>
        <w:t>, 202</w:t>
      </w:r>
      <w:r w:rsidR="00753E8B">
        <w:rPr>
          <w:rFonts w:ascii="Times New Roman" w:eastAsia="Times New Roman" w:hAnsi="Times New Roman" w:cs="Times New Roman"/>
          <w:sz w:val="20"/>
        </w:rPr>
        <w:t>2</w:t>
      </w:r>
      <w:r>
        <w:rPr>
          <w:rFonts w:ascii="Times New Roman" w:eastAsia="Times New Roman" w:hAnsi="Times New Roman" w:cs="Times New Roman"/>
          <w:sz w:val="20"/>
        </w:rPr>
        <w:t xml:space="preserve"> at Winthrop University, Rock Hill </w:t>
      </w:r>
      <w:r>
        <w:rPr>
          <w:rFonts w:ascii="Times New Roman" w:eastAsia="Times New Roman" w:hAnsi="Times New Roman" w:cs="Times New Roman"/>
          <w:sz w:val="20"/>
        </w:rPr>
        <w:tab/>
        <w:t xml:space="preserve">              Ann B. Wilson, DMA, State Festival Chairman </w:t>
      </w:r>
    </w:p>
    <w:p w14:paraId="4F71AE9A" w14:textId="77777777" w:rsidR="0022251F" w:rsidRDefault="00C41AF9">
      <w:pPr>
        <w:tabs>
          <w:tab w:val="center" w:pos="758"/>
          <w:tab w:val="center" w:pos="1478"/>
          <w:tab w:val="center" w:pos="2198"/>
          <w:tab w:val="center" w:pos="2918"/>
          <w:tab w:val="center" w:pos="3638"/>
          <w:tab w:val="center" w:pos="4358"/>
          <w:tab w:val="center" w:pos="5078"/>
          <w:tab w:val="center" w:pos="785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259 Yachting Road, Lexington, SC  29072  </w:t>
      </w:r>
    </w:p>
    <w:p w14:paraId="57441A1E" w14:textId="77777777" w:rsidR="0022251F" w:rsidRDefault="00C41AF9">
      <w:pPr>
        <w:tabs>
          <w:tab w:val="center" w:pos="758"/>
          <w:tab w:val="center" w:pos="1478"/>
          <w:tab w:val="center" w:pos="2198"/>
          <w:tab w:val="center" w:pos="2918"/>
          <w:tab w:val="center" w:pos="3638"/>
          <w:tab w:val="right" w:pos="10743"/>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Phone: 803.359.8889 – Email: wilsonannb@aol.com </w:t>
      </w:r>
    </w:p>
    <w:p w14:paraId="6AAAD85F" w14:textId="77777777" w:rsidR="0022251F" w:rsidRDefault="00C41AF9">
      <w:pPr>
        <w:spacing w:after="0"/>
        <w:ind w:left="43"/>
        <w:jc w:val="center"/>
      </w:pPr>
      <w:r>
        <w:rPr>
          <w:rFonts w:ascii="Times New Roman" w:eastAsia="Times New Roman" w:hAnsi="Times New Roman" w:cs="Times New Roman"/>
          <w:sz w:val="20"/>
        </w:rPr>
        <w:t xml:space="preserve">______________________________________________________ </w:t>
      </w:r>
    </w:p>
    <w:p w14:paraId="373BAECC" w14:textId="77777777" w:rsidR="0022251F" w:rsidRDefault="00C41AF9">
      <w:pPr>
        <w:spacing w:after="42"/>
        <w:ind w:left="77"/>
        <w:jc w:val="center"/>
      </w:pPr>
      <w:r>
        <w:rPr>
          <w:rFonts w:ascii="Times New Roman" w:eastAsia="Times New Roman" w:hAnsi="Times New Roman" w:cs="Times New Roman"/>
          <w:b/>
          <w:sz w:val="14"/>
        </w:rPr>
        <w:t xml:space="preserve"> </w:t>
      </w:r>
    </w:p>
    <w:p w14:paraId="07AD8C5F" w14:textId="2898E873" w:rsidR="0022251F" w:rsidRDefault="00C41AF9">
      <w:pPr>
        <w:spacing w:after="0"/>
        <w:ind w:left="33" w:hanging="10"/>
      </w:pPr>
      <w:r>
        <w:rPr>
          <w:rFonts w:ascii="Times New Roman" w:eastAsia="Times New Roman" w:hAnsi="Times New Roman" w:cs="Times New Roman"/>
          <w:b/>
          <w:sz w:val="20"/>
        </w:rPr>
        <w:t>MEMBERSHIP PAYMENT DEADLINE TO ENTER 202</w:t>
      </w:r>
      <w:r w:rsidR="00753E8B">
        <w:rPr>
          <w:rFonts w:ascii="Times New Roman" w:eastAsia="Times New Roman" w:hAnsi="Times New Roman" w:cs="Times New Roman"/>
          <w:b/>
          <w:sz w:val="20"/>
        </w:rPr>
        <w:t>2</w:t>
      </w:r>
      <w:r>
        <w:rPr>
          <w:rFonts w:ascii="Times New Roman" w:eastAsia="Times New Roman" w:hAnsi="Times New Roman" w:cs="Times New Roman"/>
          <w:b/>
          <w:sz w:val="20"/>
        </w:rPr>
        <w:t xml:space="preserve"> AUDITIONS</w:t>
      </w:r>
      <w:r>
        <w:rPr>
          <w:rFonts w:ascii="Times New Roman" w:eastAsia="Times New Roman" w:hAnsi="Times New Roman" w:cs="Times New Roman"/>
          <w:sz w:val="20"/>
        </w:rPr>
        <w:t xml:space="preserve">: January </w:t>
      </w:r>
      <w:r w:rsidR="00A81EB4">
        <w:rPr>
          <w:rFonts w:ascii="Times New Roman" w:eastAsia="Times New Roman" w:hAnsi="Times New Roman" w:cs="Times New Roman"/>
          <w:sz w:val="20"/>
        </w:rPr>
        <w:t>15</w:t>
      </w:r>
      <w:r>
        <w:rPr>
          <w:rFonts w:ascii="Times New Roman" w:eastAsia="Times New Roman" w:hAnsi="Times New Roman" w:cs="Times New Roman"/>
          <w:sz w:val="20"/>
        </w:rPr>
        <w:t>, 202</w:t>
      </w:r>
      <w:r w:rsidR="00753E8B">
        <w:rPr>
          <w:rFonts w:ascii="Times New Roman" w:eastAsia="Times New Roman" w:hAnsi="Times New Roman" w:cs="Times New Roman"/>
          <w:sz w:val="20"/>
        </w:rPr>
        <w:t>2</w:t>
      </w:r>
      <w:r>
        <w:rPr>
          <w:rFonts w:ascii="Times New Roman" w:eastAsia="Times New Roman" w:hAnsi="Times New Roman" w:cs="Times New Roman"/>
          <w:sz w:val="20"/>
        </w:rPr>
        <w:t xml:space="preserve"> </w:t>
      </w:r>
    </w:p>
    <w:p w14:paraId="27EEDE32" w14:textId="27F9189C" w:rsidR="0022251F" w:rsidRDefault="00C41AF9">
      <w:pPr>
        <w:spacing w:after="0"/>
        <w:ind w:left="33" w:hanging="10"/>
      </w:pPr>
      <w:r>
        <w:rPr>
          <w:rFonts w:ascii="Times New Roman" w:eastAsia="Times New Roman" w:hAnsi="Times New Roman" w:cs="Times New Roman"/>
          <w:sz w:val="20"/>
        </w:rPr>
        <w:t xml:space="preserve">     Membership dues: $30 by September 30, 20</w:t>
      </w:r>
      <w:r w:rsidR="00753E8B">
        <w:rPr>
          <w:rFonts w:ascii="Times New Roman" w:eastAsia="Times New Roman" w:hAnsi="Times New Roman" w:cs="Times New Roman"/>
          <w:sz w:val="20"/>
        </w:rPr>
        <w:t>21</w:t>
      </w:r>
      <w:r>
        <w:rPr>
          <w:rFonts w:ascii="Times New Roman" w:eastAsia="Times New Roman" w:hAnsi="Times New Roman" w:cs="Times New Roman"/>
          <w:sz w:val="20"/>
        </w:rPr>
        <w:t xml:space="preserve"> – after which dues increase to $35  </w:t>
      </w:r>
    </w:p>
    <w:p w14:paraId="11CEFB29" w14:textId="77777777" w:rsidR="0022251F" w:rsidRDefault="00C41AF9">
      <w:pPr>
        <w:spacing w:after="0"/>
        <w:ind w:left="33" w:hanging="10"/>
      </w:pPr>
      <w:r>
        <w:rPr>
          <w:rFonts w:ascii="Times New Roman" w:eastAsia="Times New Roman" w:hAnsi="Times New Roman" w:cs="Times New Roman"/>
          <w:sz w:val="20"/>
        </w:rPr>
        <w:t xml:space="preserve">     Dues mailed to: Dana Lee Walters, SCPFA Treasurer, 1109 Woodmont Dr., Lancaster, SC 29720, musiclady@comporium.net </w:t>
      </w:r>
    </w:p>
    <w:p w14:paraId="4C8602F3" w14:textId="3495EC4E" w:rsidR="0022251F" w:rsidRDefault="00C41AF9">
      <w:pPr>
        <w:tabs>
          <w:tab w:val="center" w:pos="7958"/>
          <w:tab w:val="center" w:pos="8678"/>
        </w:tabs>
        <w:spacing w:after="0"/>
      </w:pPr>
      <w:r>
        <w:rPr>
          <w:rFonts w:ascii="Times New Roman" w:eastAsia="Times New Roman" w:hAnsi="Times New Roman" w:cs="Times New Roman"/>
          <w:b/>
          <w:sz w:val="20"/>
        </w:rPr>
        <w:t>POSTMARK DEADLINE FOR ALL 20</w:t>
      </w:r>
      <w:r w:rsidR="00753E8B">
        <w:rPr>
          <w:rFonts w:ascii="Times New Roman" w:eastAsia="Times New Roman" w:hAnsi="Times New Roman" w:cs="Times New Roman"/>
          <w:b/>
          <w:sz w:val="20"/>
        </w:rPr>
        <w:t>22</w:t>
      </w:r>
      <w:r>
        <w:rPr>
          <w:rFonts w:ascii="Times New Roman" w:eastAsia="Times New Roman" w:hAnsi="Times New Roman" w:cs="Times New Roman"/>
          <w:b/>
          <w:sz w:val="20"/>
        </w:rPr>
        <w:t xml:space="preserve"> SCPFA REGISTRATIONS</w:t>
      </w:r>
      <w:r>
        <w:rPr>
          <w:rFonts w:ascii="Times New Roman" w:eastAsia="Times New Roman" w:hAnsi="Times New Roman" w:cs="Times New Roman"/>
          <w:sz w:val="20"/>
        </w:rPr>
        <w:t>: February 1</w:t>
      </w:r>
      <w:r w:rsidR="00753E8B">
        <w:rPr>
          <w:rFonts w:ascii="Times New Roman" w:eastAsia="Times New Roman" w:hAnsi="Times New Roman" w:cs="Times New Roman"/>
          <w:sz w:val="20"/>
        </w:rPr>
        <w:t>2</w:t>
      </w:r>
      <w:r>
        <w:rPr>
          <w:rFonts w:ascii="Times New Roman" w:eastAsia="Times New Roman" w:hAnsi="Times New Roman" w:cs="Times New Roman"/>
          <w:sz w:val="20"/>
        </w:rPr>
        <w:t>, 202</w:t>
      </w:r>
      <w:r w:rsidR="00753E8B">
        <w:rPr>
          <w:rFonts w:ascii="Times New Roman" w:eastAsia="Times New Roman" w:hAnsi="Times New Roman" w:cs="Times New Roman"/>
          <w:sz w:val="20"/>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C2C00D0" w14:textId="77777777" w:rsidR="0022251F" w:rsidRDefault="00C41AF9">
      <w:pPr>
        <w:tabs>
          <w:tab w:val="center" w:pos="4358"/>
          <w:tab w:val="center" w:pos="5078"/>
          <w:tab w:val="center" w:pos="5798"/>
          <w:tab w:val="center" w:pos="6518"/>
          <w:tab w:val="center" w:pos="7238"/>
          <w:tab w:val="center" w:pos="7958"/>
          <w:tab w:val="center" w:pos="8678"/>
          <w:tab w:val="center" w:pos="9398"/>
          <w:tab w:val="center" w:pos="10118"/>
        </w:tabs>
        <w:spacing w:after="0"/>
      </w:pPr>
      <w:r>
        <w:rPr>
          <w:rFonts w:ascii="Times New Roman" w:eastAsia="Times New Roman" w:hAnsi="Times New Roman" w:cs="Times New Roman"/>
          <w:b/>
          <w:sz w:val="20"/>
        </w:rPr>
        <w:t>AUDITION REGISTRATION FEES</w:t>
      </w:r>
      <w:r>
        <w:rPr>
          <w:rFonts w:ascii="Times New Roman" w:eastAsia="Times New Roman" w:hAnsi="Times New Roman" w:cs="Times New Roman"/>
          <w:sz w:val="20"/>
        </w:rPr>
        <w:t xml:space="preserve">: $20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16"/>
        </w:rPr>
        <w:t xml:space="preserve"> </w:t>
      </w:r>
    </w:p>
    <w:p w14:paraId="4F2811EA" w14:textId="77777777" w:rsidR="0022251F" w:rsidRDefault="00C41AF9">
      <w:pPr>
        <w:spacing w:after="157"/>
        <w:ind w:left="43"/>
        <w:jc w:val="center"/>
      </w:pPr>
      <w:r>
        <w:rPr>
          <w:rFonts w:ascii="Times New Roman" w:eastAsia="Times New Roman" w:hAnsi="Times New Roman" w:cs="Times New Roman"/>
          <w:b/>
          <w:sz w:val="10"/>
        </w:rPr>
        <w:t xml:space="preserve">______________________________________________________________________________________________________________ </w:t>
      </w:r>
    </w:p>
    <w:p w14:paraId="4F441C7E" w14:textId="77777777" w:rsidR="0022251F" w:rsidRDefault="00C41AF9">
      <w:pPr>
        <w:pStyle w:val="Heading1"/>
      </w:pPr>
      <w:r>
        <w:t xml:space="preserve"> The following information is offered as a concise overview  </w:t>
      </w:r>
    </w:p>
    <w:p w14:paraId="0305E97D" w14:textId="77777777" w:rsidR="0022251F" w:rsidRDefault="00C41AF9">
      <w:pPr>
        <w:spacing w:after="0"/>
        <w:ind w:left="950"/>
      </w:pPr>
      <w:r>
        <w:rPr>
          <w:rFonts w:ascii="Times New Roman" w:eastAsia="Times New Roman" w:hAnsi="Times New Roman" w:cs="Times New Roman"/>
          <w:sz w:val="24"/>
        </w:rPr>
        <w:t xml:space="preserve">- comprehensive rules, regulations and registration forms are available to SCPFA members - </w:t>
      </w:r>
    </w:p>
    <w:p w14:paraId="14DB207A" w14:textId="77777777" w:rsidR="0022251F" w:rsidRDefault="00C41AF9">
      <w:pPr>
        <w:spacing w:after="95"/>
        <w:ind w:left="67"/>
        <w:jc w:val="center"/>
      </w:pPr>
      <w:r>
        <w:rPr>
          <w:rFonts w:ascii="Times New Roman" w:eastAsia="Times New Roman" w:hAnsi="Times New Roman" w:cs="Times New Roman"/>
          <w:sz w:val="10"/>
        </w:rPr>
        <w:t xml:space="preserve"> </w:t>
      </w:r>
    </w:p>
    <w:p w14:paraId="3579A76A" w14:textId="77777777" w:rsidR="0022251F" w:rsidRDefault="00C41AF9">
      <w:pPr>
        <w:spacing w:after="0"/>
        <w:ind w:left="48" w:hanging="10"/>
      </w:pPr>
      <w:r>
        <w:rPr>
          <w:rFonts w:ascii="Times New Roman" w:eastAsia="Times New Roman" w:hAnsi="Times New Roman" w:cs="Times New Roman"/>
          <w:b/>
          <w:sz w:val="21"/>
        </w:rPr>
        <w:t>MONETARY SCHOLARSHIPS AWARDED TO REGIONAL WINNERS IN THE FOLLOWING DIVISIONS:</w:t>
      </w:r>
      <w:r>
        <w:rPr>
          <w:rFonts w:ascii="Times New Roman" w:eastAsia="Times New Roman" w:hAnsi="Times New Roman" w:cs="Times New Roman"/>
          <w:sz w:val="21"/>
        </w:rPr>
        <w:t xml:space="preserve"> </w:t>
      </w:r>
    </w:p>
    <w:p w14:paraId="171855BE" w14:textId="77777777" w:rsidR="0022251F" w:rsidRDefault="00C41AF9">
      <w:pPr>
        <w:numPr>
          <w:ilvl w:val="0"/>
          <w:numId w:val="1"/>
        </w:numPr>
        <w:spacing w:after="5" w:line="248" w:lineRule="auto"/>
        <w:ind w:left="457" w:hanging="362"/>
      </w:pPr>
      <w:r>
        <w:rPr>
          <w:rFonts w:ascii="Times New Roman" w:eastAsia="Times New Roman" w:hAnsi="Times New Roman" w:cs="Times New Roman"/>
          <w:sz w:val="21"/>
        </w:rPr>
        <w:t xml:space="preserve">Early-Elementary, Elementary, Junior and Senior Piano Solo Division Winners </w:t>
      </w:r>
    </w:p>
    <w:p w14:paraId="1B9E1166" w14:textId="77777777" w:rsidR="0022251F" w:rsidRDefault="00C41AF9">
      <w:pPr>
        <w:numPr>
          <w:ilvl w:val="0"/>
          <w:numId w:val="1"/>
        </w:numPr>
        <w:spacing w:after="5" w:line="248" w:lineRule="auto"/>
        <w:ind w:left="457" w:hanging="362"/>
      </w:pPr>
      <w:r>
        <w:rPr>
          <w:rFonts w:ascii="Times New Roman" w:eastAsia="Times New Roman" w:hAnsi="Times New Roman" w:cs="Times New Roman"/>
          <w:sz w:val="21"/>
        </w:rPr>
        <w:t xml:space="preserve">Early-Elementary, Elementary, Junior and Senior Piano Concerto Division Winners </w:t>
      </w:r>
    </w:p>
    <w:p w14:paraId="1A0E3273" w14:textId="77777777" w:rsidR="0022251F" w:rsidRDefault="00C41AF9">
      <w:pPr>
        <w:numPr>
          <w:ilvl w:val="0"/>
          <w:numId w:val="1"/>
        </w:numPr>
        <w:spacing w:after="5" w:line="248" w:lineRule="auto"/>
        <w:ind w:left="457" w:hanging="362"/>
      </w:pPr>
      <w:r>
        <w:rPr>
          <w:rFonts w:ascii="Times New Roman" w:eastAsia="Times New Roman" w:hAnsi="Times New Roman" w:cs="Times New Roman"/>
          <w:sz w:val="21"/>
        </w:rPr>
        <w:t xml:space="preserve">Ensemble Division Winners </w:t>
      </w:r>
    </w:p>
    <w:p w14:paraId="2DB228B1" w14:textId="77777777" w:rsidR="0022251F" w:rsidRDefault="00C41AF9">
      <w:pPr>
        <w:spacing w:after="1" w:line="236" w:lineRule="auto"/>
        <w:ind w:left="-642" w:right="1202" w:firstLine="2978"/>
      </w:pPr>
      <w:r>
        <w:rPr>
          <w:rFonts w:ascii="Times New Roman" w:eastAsia="Times New Roman" w:hAnsi="Times New Roman" w:cs="Times New Roman"/>
          <w:i/>
          <w:sz w:val="21"/>
        </w:rPr>
        <w:t>Scholarship amounts are determined annually based on available funds.</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b/>
          <w:sz w:val="21"/>
        </w:rPr>
        <w:t xml:space="preserve">FESTIVAL ELIGIBILITY   </w:t>
      </w:r>
    </w:p>
    <w:p w14:paraId="26CFC9A5" w14:textId="3E8699F7" w:rsidR="0022251F" w:rsidRDefault="00C41AF9">
      <w:pPr>
        <w:spacing w:after="0"/>
        <w:ind w:left="-620" w:hanging="10"/>
      </w:pPr>
      <w:r>
        <w:rPr>
          <w:rFonts w:ascii="Times New Roman" w:eastAsia="Times New Roman" w:hAnsi="Times New Roman" w:cs="Times New Roman"/>
          <w:sz w:val="21"/>
        </w:rPr>
        <w:t xml:space="preserve">            </w:t>
      </w:r>
      <w:r>
        <w:rPr>
          <w:rFonts w:ascii="Times New Roman" w:eastAsia="Times New Roman" w:hAnsi="Times New Roman" w:cs="Times New Roman"/>
          <w:sz w:val="20"/>
        </w:rPr>
        <w:t>Eligibility for the 202</w:t>
      </w:r>
      <w:r w:rsidR="00753E8B">
        <w:rPr>
          <w:rFonts w:ascii="Times New Roman" w:eastAsia="Times New Roman" w:hAnsi="Times New Roman" w:cs="Times New Roman"/>
          <w:sz w:val="20"/>
        </w:rPr>
        <w:t>2</w:t>
      </w:r>
      <w:r>
        <w:rPr>
          <w:rFonts w:ascii="Times New Roman" w:eastAsia="Times New Roman" w:hAnsi="Times New Roman" w:cs="Times New Roman"/>
          <w:sz w:val="20"/>
        </w:rPr>
        <w:t xml:space="preserve"> festival requires that the </w:t>
      </w:r>
    </w:p>
    <w:p w14:paraId="0C779364" w14:textId="77777777" w:rsidR="0022251F" w:rsidRDefault="00C41AF9">
      <w:pPr>
        <w:numPr>
          <w:ilvl w:val="1"/>
          <w:numId w:val="1"/>
        </w:numPr>
        <w:spacing w:after="5" w:line="248" w:lineRule="auto"/>
        <w:ind w:hanging="360"/>
      </w:pPr>
      <w:r>
        <w:rPr>
          <w:rFonts w:ascii="Times New Roman" w:eastAsia="Times New Roman" w:hAnsi="Times New Roman" w:cs="Times New Roman"/>
          <w:sz w:val="21"/>
        </w:rPr>
        <w:t xml:space="preserve">Sponsoring teacher is an association member in good standing;  </w:t>
      </w:r>
    </w:p>
    <w:p w14:paraId="625E0BA3" w14:textId="77777777" w:rsidR="0022251F" w:rsidRDefault="00C41AF9">
      <w:pPr>
        <w:numPr>
          <w:ilvl w:val="1"/>
          <w:numId w:val="1"/>
        </w:numPr>
        <w:spacing w:after="5" w:line="248" w:lineRule="auto"/>
        <w:ind w:hanging="360"/>
      </w:pPr>
      <w:r>
        <w:rPr>
          <w:rFonts w:ascii="Times New Roman" w:eastAsia="Times New Roman" w:hAnsi="Times New Roman" w:cs="Times New Roman"/>
          <w:sz w:val="21"/>
        </w:rPr>
        <w:t xml:space="preserve">Student is a pre-college student from kindergarten to high school seniors; and  </w:t>
      </w:r>
    </w:p>
    <w:p w14:paraId="4CF161C7" w14:textId="77777777" w:rsidR="0022251F" w:rsidRDefault="00C41AF9">
      <w:pPr>
        <w:numPr>
          <w:ilvl w:val="1"/>
          <w:numId w:val="1"/>
        </w:numPr>
        <w:spacing w:after="5" w:line="248" w:lineRule="auto"/>
        <w:ind w:hanging="360"/>
      </w:pPr>
      <w:r>
        <w:rPr>
          <w:rFonts w:ascii="Times New Roman" w:eastAsia="Times New Roman" w:hAnsi="Times New Roman" w:cs="Times New Roman"/>
          <w:sz w:val="21"/>
        </w:rPr>
        <w:t xml:space="preserve">Teacher or student is a SC resident; or the teacher’s studio is located in South Carolina. </w:t>
      </w:r>
    </w:p>
    <w:p w14:paraId="6340E8E8" w14:textId="77777777" w:rsidR="0022251F" w:rsidRDefault="00C41AF9">
      <w:pPr>
        <w:pStyle w:val="Heading2"/>
        <w:ind w:left="-632"/>
      </w:pPr>
      <w:r>
        <w:rPr>
          <w:sz w:val="22"/>
        </w:rPr>
        <w:t xml:space="preserve">            </w:t>
      </w:r>
      <w:r>
        <w:t>FESTIVAL REQUIREMENTS</w:t>
      </w:r>
      <w:r>
        <w:rPr>
          <w:b w:val="0"/>
        </w:rPr>
        <w:t xml:space="preserve"> </w:t>
      </w:r>
      <w:r>
        <w:rPr>
          <w:sz w:val="22"/>
        </w:rPr>
        <w:t xml:space="preserve"> </w:t>
      </w:r>
    </w:p>
    <w:p w14:paraId="4C33EF69" w14:textId="77777777" w:rsidR="0022251F" w:rsidRDefault="00C41AF9">
      <w:pPr>
        <w:numPr>
          <w:ilvl w:val="0"/>
          <w:numId w:val="2"/>
        </w:numPr>
        <w:spacing w:after="0" w:line="240" w:lineRule="auto"/>
        <w:ind w:right="7" w:hanging="360"/>
      </w:pPr>
      <w:r>
        <w:rPr>
          <w:rFonts w:ascii="Times New Roman" w:eastAsia="Times New Roman" w:hAnsi="Times New Roman" w:cs="Times New Roman"/>
          <w:sz w:val="21"/>
        </w:rPr>
        <w:t xml:space="preserve">Early-Elementary Division (Grades K-2) students play from memory two pieces from two of the following five style periods: Baroque, Classical (including all Beethoven), Romantic, Impressionistic and Contemporary.  </w:t>
      </w:r>
    </w:p>
    <w:p w14:paraId="7F7474E5" w14:textId="77777777" w:rsidR="0022251F" w:rsidRDefault="00C41AF9">
      <w:pPr>
        <w:numPr>
          <w:ilvl w:val="0"/>
          <w:numId w:val="2"/>
        </w:numPr>
        <w:spacing w:after="5" w:line="248" w:lineRule="auto"/>
        <w:ind w:right="7" w:hanging="360"/>
      </w:pPr>
      <w:r>
        <w:rPr>
          <w:rFonts w:ascii="Times New Roman" w:eastAsia="Times New Roman" w:hAnsi="Times New Roman" w:cs="Times New Roman"/>
          <w:sz w:val="21"/>
        </w:rPr>
        <w:t xml:space="preserve">Elementary (Grades 3-5), Junior (Grades 6-8) and Senior Divisions (Grades 9-12), as well as Walter B. Roberts Scholarship Candidates (Grade 12 students who will pursue music as their collegiate major), play for memory three pieces from three of the following five style periods: Baroque, Classical (including all Beethoven), Romantic, Impressionistic and Contemporary. </w:t>
      </w:r>
    </w:p>
    <w:p w14:paraId="31B568A8" w14:textId="77777777" w:rsidR="0022251F" w:rsidRDefault="00C41AF9">
      <w:pPr>
        <w:numPr>
          <w:ilvl w:val="0"/>
          <w:numId w:val="3"/>
        </w:numPr>
        <w:spacing w:after="5" w:line="248" w:lineRule="auto"/>
        <w:ind w:hanging="315"/>
      </w:pPr>
      <w:r>
        <w:rPr>
          <w:rFonts w:ascii="Times New Roman" w:eastAsia="Times New Roman" w:hAnsi="Times New Roman" w:cs="Times New Roman"/>
          <w:sz w:val="21"/>
        </w:rPr>
        <w:t xml:space="preserve">Classify all repertoire of modern composers, including selections whose salient features are representative of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earlier styles, as Contemporary.  </w:t>
      </w:r>
    </w:p>
    <w:p w14:paraId="177CCB6D" w14:textId="77777777" w:rsidR="0022251F" w:rsidRDefault="00C41AF9">
      <w:pPr>
        <w:numPr>
          <w:ilvl w:val="0"/>
          <w:numId w:val="3"/>
        </w:numPr>
        <w:spacing w:after="5" w:line="248" w:lineRule="auto"/>
        <w:ind w:hanging="315"/>
      </w:pPr>
      <w:r>
        <w:rPr>
          <w:rFonts w:ascii="Times New Roman" w:eastAsia="Times New Roman" w:hAnsi="Times New Roman" w:cs="Times New Roman"/>
          <w:sz w:val="21"/>
        </w:rPr>
        <w:t xml:space="preserve">Offer repertoire from original piano literature. No arrangements, simplifications of any piece, or pre-reading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(non-staff) repertoire is allowed. </w:t>
      </w:r>
    </w:p>
    <w:p w14:paraId="2994D8A2" w14:textId="77777777" w:rsidR="0022251F" w:rsidRDefault="00C41AF9">
      <w:pPr>
        <w:numPr>
          <w:ilvl w:val="0"/>
          <w:numId w:val="3"/>
        </w:numPr>
        <w:spacing w:after="5" w:line="248" w:lineRule="auto"/>
        <w:ind w:hanging="315"/>
      </w:pPr>
      <w:r>
        <w:rPr>
          <w:rFonts w:ascii="Times New Roman" w:eastAsia="Times New Roman" w:hAnsi="Times New Roman" w:cs="Times New Roman"/>
          <w:sz w:val="21"/>
        </w:rPr>
        <w:t xml:space="preserve">Present music with measures numbered to the judges. Photocopies of music are not accepted. </w:t>
      </w:r>
    </w:p>
    <w:p w14:paraId="4E4795FE" w14:textId="77777777" w:rsidR="0022251F" w:rsidRDefault="00C41AF9">
      <w:pPr>
        <w:numPr>
          <w:ilvl w:val="0"/>
          <w:numId w:val="3"/>
        </w:numPr>
        <w:spacing w:after="5" w:line="248" w:lineRule="auto"/>
        <w:ind w:hanging="315"/>
      </w:pPr>
      <w:r>
        <w:rPr>
          <w:rFonts w:ascii="Times New Roman" w:eastAsia="Times New Roman" w:hAnsi="Times New Roman" w:cs="Times New Roman"/>
          <w:sz w:val="21"/>
        </w:rPr>
        <w:t xml:space="preserve">All festival repertoire, solo and ensemble, must be chosen from literature originally written for piano. No          </w:t>
      </w:r>
      <w:r>
        <w:rPr>
          <w:rFonts w:ascii="Times New Roman" w:eastAsia="Times New Roman" w:hAnsi="Times New Roman" w:cs="Times New Roman"/>
          <w:sz w:val="21"/>
        </w:rPr>
        <w:tab/>
        <w:t xml:space="preserve">      simplified arrangements of symphonic movements or other instrumental works, no vocal transcriptions of any   </w:t>
      </w:r>
      <w:r>
        <w:rPr>
          <w:rFonts w:ascii="Times New Roman" w:eastAsia="Times New Roman" w:hAnsi="Times New Roman" w:cs="Times New Roman"/>
          <w:sz w:val="21"/>
        </w:rPr>
        <w:tab/>
        <w:t xml:space="preserve">      genre (folk, sacred, pop, opera, ballet, musical theater, etc.) are permitted. No cuts in standard repertoire are   </w:t>
      </w:r>
      <w:r>
        <w:rPr>
          <w:rFonts w:ascii="Times New Roman" w:eastAsia="Times New Roman" w:hAnsi="Times New Roman" w:cs="Times New Roman"/>
          <w:sz w:val="21"/>
        </w:rPr>
        <w:tab/>
        <w:t xml:space="preserve">      allowed. Example: </w:t>
      </w:r>
      <w:r>
        <w:rPr>
          <w:rFonts w:ascii="Times New Roman" w:eastAsia="Times New Roman" w:hAnsi="Times New Roman" w:cs="Times New Roman"/>
          <w:i/>
          <w:sz w:val="21"/>
        </w:rPr>
        <w:t xml:space="preserve">Fur Elise </w:t>
      </w:r>
      <w:r>
        <w:rPr>
          <w:rFonts w:ascii="Times New Roman" w:eastAsia="Times New Roman" w:hAnsi="Times New Roman" w:cs="Times New Roman"/>
          <w:sz w:val="21"/>
        </w:rPr>
        <w:t xml:space="preserve">must be offered in its entire rondo form, </w:t>
      </w:r>
      <w:r>
        <w:rPr>
          <w:rFonts w:ascii="Times New Roman" w:eastAsia="Times New Roman" w:hAnsi="Times New Roman" w:cs="Times New Roman"/>
          <w:sz w:val="20"/>
        </w:rPr>
        <w:t>not</w:t>
      </w:r>
      <w:r>
        <w:rPr>
          <w:rFonts w:ascii="Times New Roman" w:eastAsia="Times New Roman" w:hAnsi="Times New Roman" w:cs="Times New Roman"/>
          <w:sz w:val="21"/>
        </w:rPr>
        <w:t xml:space="preserve"> just the A section. </w:t>
      </w:r>
      <w:r>
        <w:rPr>
          <w:rFonts w:ascii="Times New Roman" w:eastAsia="Times New Roman" w:hAnsi="Times New Roman" w:cs="Times New Roman"/>
        </w:rPr>
        <w:t xml:space="preserve"> </w:t>
      </w:r>
    </w:p>
    <w:p w14:paraId="2B5214A1" w14:textId="77777777" w:rsidR="0022251F" w:rsidRDefault="00C41AF9">
      <w:pPr>
        <w:pStyle w:val="Heading2"/>
        <w:ind w:left="-632"/>
      </w:pPr>
      <w:r>
        <w:rPr>
          <w:sz w:val="22"/>
        </w:rPr>
        <w:t xml:space="preserve">            </w:t>
      </w:r>
      <w:r>
        <w:t>ENSEMBLE AUDITIONS</w:t>
      </w:r>
      <w:r>
        <w:rPr>
          <w:sz w:val="22"/>
        </w:rPr>
        <w:t xml:space="preserve"> </w:t>
      </w:r>
    </w:p>
    <w:p w14:paraId="06EE38C9" w14:textId="77777777" w:rsidR="0022251F" w:rsidRDefault="00C41AF9">
      <w:pPr>
        <w:spacing w:after="5" w:line="248" w:lineRule="auto"/>
        <w:ind w:left="38" w:right="327" w:hanging="66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1"/>
        </w:rPr>
        <w:t xml:space="preserve">Each ensemble may perform one or two pieces.  Memory is optional. Ensemble repertoire should be selected                from works that were initially composed for collaborative offering.  </w:t>
      </w:r>
    </w:p>
    <w:p w14:paraId="7C0537C1" w14:textId="77777777" w:rsidR="0022251F" w:rsidRDefault="00C41AF9">
      <w:pPr>
        <w:pStyle w:val="Heading2"/>
        <w:ind w:left="-632"/>
      </w:pPr>
      <w:r>
        <w:rPr>
          <w:b w:val="0"/>
          <w:sz w:val="22"/>
        </w:rPr>
        <w:lastRenderedPageBreak/>
        <w:t xml:space="preserve">            </w:t>
      </w:r>
      <w:r>
        <w:t xml:space="preserve">CONCERTO AUDITIONS </w:t>
      </w:r>
    </w:p>
    <w:p w14:paraId="6F38E4EA" w14:textId="77777777" w:rsidR="0022251F" w:rsidRDefault="00C41AF9">
      <w:pPr>
        <w:spacing w:after="1" w:line="236" w:lineRule="auto"/>
        <w:ind w:left="768" w:hanging="10"/>
      </w:pPr>
      <w:r>
        <w:rPr>
          <w:rFonts w:ascii="Times New Roman" w:eastAsia="Times New Roman" w:hAnsi="Times New Roman" w:cs="Times New Roman"/>
          <w:sz w:val="21"/>
        </w:rPr>
        <w:t xml:space="preserve">Concerti soloists may offer single movements only. Memory is required of concerti soloists. Teachers may participate as concerti accompanists. </w:t>
      </w:r>
      <w:r>
        <w:rPr>
          <w:rFonts w:ascii="Times New Roman" w:eastAsia="Times New Roman" w:hAnsi="Times New Roman" w:cs="Times New Roman"/>
          <w:i/>
          <w:sz w:val="21"/>
        </w:rPr>
        <w:t xml:space="preserve"> Should page turners be desired for concerti accompanists, only SCPFA staff members are eligible to assist and must be requested one week prior to auditions.</w:t>
      </w:r>
      <w:r>
        <w:rPr>
          <w:rFonts w:ascii="Times New Roman" w:eastAsia="Times New Roman" w:hAnsi="Times New Roman" w:cs="Times New Roman"/>
          <w:sz w:val="21"/>
        </w:rPr>
        <w:t xml:space="preserve"> </w:t>
      </w:r>
    </w:p>
    <w:p w14:paraId="74B2E44F" w14:textId="7DBFFE97" w:rsidR="0022251F" w:rsidRDefault="00C41AF9">
      <w:pPr>
        <w:pStyle w:val="Heading2"/>
        <w:ind w:left="-632"/>
      </w:pPr>
      <w:r>
        <w:rPr>
          <w:sz w:val="22"/>
        </w:rPr>
        <w:t xml:space="preserve">            </w:t>
      </w:r>
      <w:r>
        <w:t>WALTER B. ROBERTS SCHOLARSHIP ELIGIBILITY – 202</w:t>
      </w:r>
      <w:r w:rsidR="00753E8B">
        <w:t>2</w:t>
      </w:r>
      <w:r>
        <w:t xml:space="preserve"> SCHOLARSHIP AMOUNT: </w:t>
      </w:r>
      <w:r>
        <w:rPr>
          <w:sz w:val="22"/>
        </w:rPr>
        <w:t xml:space="preserve">$3,000 </w:t>
      </w:r>
    </w:p>
    <w:p w14:paraId="0DED9BEB" w14:textId="77777777" w:rsidR="0022251F" w:rsidRDefault="00C41AF9">
      <w:pPr>
        <w:spacing w:after="5" w:line="248" w:lineRule="auto"/>
        <w:ind w:left="-617" w:hanging="10"/>
      </w:pPr>
      <w:r>
        <w:rPr>
          <w:rFonts w:ascii="Times New Roman" w:eastAsia="Times New Roman" w:hAnsi="Times New Roman" w:cs="Times New Roman"/>
        </w:rPr>
        <w:t xml:space="preserve">            </w:t>
      </w:r>
      <w:r>
        <w:rPr>
          <w:rFonts w:ascii="Times New Roman" w:eastAsia="Times New Roman" w:hAnsi="Times New Roman" w:cs="Times New Roman"/>
          <w:sz w:val="21"/>
        </w:rPr>
        <w:t xml:space="preserve">In addition to meeting all festival eligibility requirements, scholarship eligibility requires that the student must </w:t>
      </w:r>
    </w:p>
    <w:p w14:paraId="6F834B87" w14:textId="77777777" w:rsidR="0022251F" w:rsidRDefault="00C41AF9">
      <w:pPr>
        <w:numPr>
          <w:ilvl w:val="0"/>
          <w:numId w:val="4"/>
        </w:numPr>
        <w:spacing w:after="5" w:line="248" w:lineRule="auto"/>
        <w:ind w:hanging="210"/>
      </w:pPr>
      <w:r>
        <w:rPr>
          <w:rFonts w:ascii="Times New Roman" w:eastAsia="Times New Roman" w:hAnsi="Times New Roman" w:cs="Times New Roman"/>
          <w:sz w:val="21"/>
        </w:rPr>
        <w:t xml:space="preserve">Be a high school senior at the time of audition; </w:t>
      </w:r>
    </w:p>
    <w:p w14:paraId="1AF56CFC" w14:textId="20D8294A" w:rsidR="0022251F" w:rsidRDefault="00C41AF9">
      <w:pPr>
        <w:numPr>
          <w:ilvl w:val="0"/>
          <w:numId w:val="4"/>
        </w:numPr>
        <w:spacing w:after="5" w:line="248" w:lineRule="auto"/>
        <w:ind w:hanging="210"/>
      </w:pPr>
      <w:r>
        <w:rPr>
          <w:rFonts w:ascii="Times New Roman" w:eastAsia="Times New Roman" w:hAnsi="Times New Roman" w:cs="Times New Roman"/>
          <w:sz w:val="21"/>
        </w:rPr>
        <w:t xml:space="preserve">Have auditioned in a previous SCPFA festival  </w:t>
      </w:r>
    </w:p>
    <w:p w14:paraId="5462CB99" w14:textId="77777777" w:rsidR="0022251F" w:rsidRDefault="00C41AF9">
      <w:pPr>
        <w:numPr>
          <w:ilvl w:val="0"/>
          <w:numId w:val="4"/>
        </w:numPr>
        <w:spacing w:after="5" w:line="248" w:lineRule="auto"/>
        <w:ind w:hanging="210"/>
      </w:pPr>
      <w:r>
        <w:rPr>
          <w:rFonts w:ascii="Times New Roman" w:eastAsia="Times New Roman" w:hAnsi="Times New Roman" w:cs="Times New Roman"/>
          <w:sz w:val="21"/>
        </w:rPr>
        <w:t xml:space="preserve">Plan to enter college as a music major with piano as the primary performance instrument. </w:t>
      </w:r>
    </w:p>
    <w:p w14:paraId="6D29946E" w14:textId="77777777" w:rsidR="0022251F" w:rsidRDefault="00C41AF9">
      <w:pPr>
        <w:spacing w:after="0"/>
        <w:ind w:right="679"/>
        <w:jc w:val="center"/>
      </w:pPr>
      <w:r>
        <w:rPr>
          <w:rFonts w:ascii="Times New Roman" w:eastAsia="Times New Roman" w:hAnsi="Times New Roman" w:cs="Times New Roman"/>
          <w:i/>
          <w:sz w:val="21"/>
        </w:rPr>
        <w:t xml:space="preserve">SCPFA reserves the right to withhold the scholarship should the competition adjudicators so advise. </w:t>
      </w:r>
    </w:p>
    <w:p w14:paraId="6F3036B8" w14:textId="77777777" w:rsidR="0022251F" w:rsidRDefault="00C41AF9">
      <w:pPr>
        <w:spacing w:after="1" w:line="236" w:lineRule="auto"/>
        <w:ind w:left="-642" w:firstLine="734"/>
      </w:pPr>
      <w:r>
        <w:rPr>
          <w:rFonts w:ascii="Times New Roman" w:eastAsia="Times New Roman" w:hAnsi="Times New Roman" w:cs="Times New Roman"/>
          <w:i/>
          <w:sz w:val="21"/>
        </w:rPr>
        <w:t>Repertoire performed in previous SCPFA auditions is not allowed in the Walter B. Roberts Scholarship Competition.</w:t>
      </w:r>
      <w:r>
        <w:rPr>
          <w:rFonts w:ascii="Times New Roman" w:eastAsia="Times New Roman" w:hAnsi="Times New Roman" w:cs="Times New Roman"/>
          <w:b/>
          <w:i/>
          <w:sz w:val="21"/>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1"/>
        </w:rPr>
        <w:t xml:space="preserve">HONORS RECITALS: </w:t>
      </w:r>
      <w:r>
        <w:rPr>
          <w:rFonts w:ascii="Times New Roman" w:eastAsia="Times New Roman" w:hAnsi="Times New Roman" w:cs="Times New Roman"/>
        </w:rPr>
        <w:t xml:space="preserve">Offered to selected participants in each region.  </w:t>
      </w:r>
    </w:p>
    <w:p w14:paraId="27B02D4D" w14:textId="0916C307" w:rsidR="0022251F" w:rsidRDefault="00C41AF9">
      <w:pPr>
        <w:tabs>
          <w:tab w:val="center" w:pos="2770"/>
          <w:tab w:val="center" w:pos="5078"/>
          <w:tab w:val="center" w:pos="5798"/>
          <w:tab w:val="center" w:pos="6518"/>
        </w:tabs>
        <w:spacing w:after="5" w:line="248"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1"/>
        </w:rPr>
        <w:t>Region I: Sunday, March 2</w:t>
      </w:r>
      <w:r w:rsidR="00753E8B">
        <w:rPr>
          <w:rFonts w:ascii="Times New Roman" w:eastAsia="Times New Roman" w:hAnsi="Times New Roman" w:cs="Times New Roman"/>
          <w:sz w:val="21"/>
        </w:rPr>
        <w:t>0</w:t>
      </w:r>
      <w:r>
        <w:rPr>
          <w:rFonts w:ascii="Times New Roman" w:eastAsia="Times New Roman" w:hAnsi="Times New Roman" w:cs="Times New Roman"/>
          <w:sz w:val="21"/>
        </w:rPr>
        <w:t>, 202</w:t>
      </w:r>
      <w:r w:rsidR="00753E8B">
        <w:rPr>
          <w:rFonts w:ascii="Times New Roman" w:eastAsia="Times New Roman" w:hAnsi="Times New Roman" w:cs="Times New Roman"/>
          <w:sz w:val="21"/>
        </w:rPr>
        <w:t>2</w:t>
      </w:r>
      <w:r>
        <w:rPr>
          <w:rFonts w:ascii="Times New Roman" w:eastAsia="Times New Roman" w:hAnsi="Times New Roman" w:cs="Times New Roman"/>
          <w:sz w:val="21"/>
        </w:rPr>
        <w:t xml:space="preserve">, Winthrop University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p>
    <w:p w14:paraId="2CC6B193" w14:textId="05522648" w:rsidR="0022251F" w:rsidRDefault="00C41AF9">
      <w:pPr>
        <w:tabs>
          <w:tab w:val="center" w:pos="2578"/>
        </w:tabs>
        <w:spacing w:after="5" w:line="248" w:lineRule="auto"/>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Region II: Sunday, March </w:t>
      </w:r>
      <w:r w:rsidR="00753E8B">
        <w:rPr>
          <w:rFonts w:ascii="Times New Roman" w:eastAsia="Times New Roman" w:hAnsi="Times New Roman" w:cs="Times New Roman"/>
          <w:sz w:val="21"/>
        </w:rPr>
        <w:t>19</w:t>
      </w:r>
      <w:r>
        <w:rPr>
          <w:rFonts w:ascii="Times New Roman" w:eastAsia="Times New Roman" w:hAnsi="Times New Roman" w:cs="Times New Roman"/>
          <w:sz w:val="21"/>
        </w:rPr>
        <w:t>, 202</w:t>
      </w:r>
      <w:r w:rsidR="00753E8B">
        <w:rPr>
          <w:rFonts w:ascii="Times New Roman" w:eastAsia="Times New Roman" w:hAnsi="Times New Roman" w:cs="Times New Roman"/>
          <w:sz w:val="21"/>
        </w:rPr>
        <w:t>2</w:t>
      </w:r>
      <w:r>
        <w:rPr>
          <w:rFonts w:ascii="Times New Roman" w:eastAsia="Times New Roman" w:hAnsi="Times New Roman" w:cs="Times New Roman"/>
          <w:sz w:val="21"/>
        </w:rPr>
        <w:t xml:space="preserve">, USC Columbia </w:t>
      </w:r>
    </w:p>
    <w:sectPr w:rsidR="0022251F">
      <w:pgSz w:w="12240" w:h="15840"/>
      <w:pgMar w:top="1440" w:right="719" w:bottom="1440"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DAD"/>
    <w:multiLevelType w:val="hybridMultilevel"/>
    <w:tmpl w:val="5582EBC8"/>
    <w:lvl w:ilvl="0" w:tplc="20C80FB4">
      <w:start w:val="1"/>
      <w:numFmt w:val="decimal"/>
      <w:lvlText w:val="%1."/>
      <w:lvlJc w:val="left"/>
      <w:pPr>
        <w:ind w:left="2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8E0879E">
      <w:start w:val="1"/>
      <w:numFmt w:val="lowerLetter"/>
      <w:lvlText w:val="%2"/>
      <w:lvlJc w:val="left"/>
      <w:pPr>
        <w:ind w:left="2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5164338">
      <w:start w:val="1"/>
      <w:numFmt w:val="lowerRoman"/>
      <w:lvlText w:val="%3"/>
      <w:lvlJc w:val="left"/>
      <w:pPr>
        <w:ind w:left="31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02564E">
      <w:start w:val="1"/>
      <w:numFmt w:val="decimal"/>
      <w:lvlText w:val="%4"/>
      <w:lvlJc w:val="left"/>
      <w:pPr>
        <w:ind w:left="3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0062A8E">
      <w:start w:val="1"/>
      <w:numFmt w:val="lowerLetter"/>
      <w:lvlText w:val="%5"/>
      <w:lvlJc w:val="left"/>
      <w:pPr>
        <w:ind w:left="46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B70202E">
      <w:start w:val="1"/>
      <w:numFmt w:val="lowerRoman"/>
      <w:lvlText w:val="%6"/>
      <w:lvlJc w:val="left"/>
      <w:pPr>
        <w:ind w:left="53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2426F4">
      <w:start w:val="1"/>
      <w:numFmt w:val="decimal"/>
      <w:lvlText w:val="%7"/>
      <w:lvlJc w:val="left"/>
      <w:pPr>
        <w:ind w:left="60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8F01806">
      <w:start w:val="1"/>
      <w:numFmt w:val="lowerLetter"/>
      <w:lvlText w:val="%8"/>
      <w:lvlJc w:val="left"/>
      <w:pPr>
        <w:ind w:left="6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6726986">
      <w:start w:val="1"/>
      <w:numFmt w:val="lowerRoman"/>
      <w:lvlText w:val="%9"/>
      <w:lvlJc w:val="left"/>
      <w:pPr>
        <w:ind w:left="7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DB2B7A"/>
    <w:multiLevelType w:val="hybridMultilevel"/>
    <w:tmpl w:val="5776A926"/>
    <w:lvl w:ilvl="0" w:tplc="BB3695B8">
      <w:start w:val="2"/>
      <w:numFmt w:val="decimal"/>
      <w:lvlText w:val="%1."/>
      <w:lvlJc w:val="left"/>
      <w:pPr>
        <w:ind w:left="3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C6A6646">
      <w:start w:val="1"/>
      <w:numFmt w:val="lowerLetter"/>
      <w:lvlText w:val="%2"/>
      <w:lvlJc w:val="left"/>
      <w:pPr>
        <w:ind w:left="2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2245D9E">
      <w:start w:val="1"/>
      <w:numFmt w:val="lowerRoman"/>
      <w:lvlText w:val="%3"/>
      <w:lvlJc w:val="left"/>
      <w:pPr>
        <w:ind w:left="31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B120E0E">
      <w:start w:val="1"/>
      <w:numFmt w:val="decimal"/>
      <w:lvlText w:val="%4"/>
      <w:lvlJc w:val="left"/>
      <w:pPr>
        <w:ind w:left="3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F4B396">
      <w:start w:val="1"/>
      <w:numFmt w:val="lowerLetter"/>
      <w:lvlText w:val="%5"/>
      <w:lvlJc w:val="left"/>
      <w:pPr>
        <w:ind w:left="46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D581218">
      <w:start w:val="1"/>
      <w:numFmt w:val="lowerRoman"/>
      <w:lvlText w:val="%6"/>
      <w:lvlJc w:val="left"/>
      <w:pPr>
        <w:ind w:left="53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C20086A">
      <w:start w:val="1"/>
      <w:numFmt w:val="decimal"/>
      <w:lvlText w:val="%7"/>
      <w:lvlJc w:val="left"/>
      <w:pPr>
        <w:ind w:left="60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E67730">
      <w:start w:val="1"/>
      <w:numFmt w:val="lowerLetter"/>
      <w:lvlText w:val="%8"/>
      <w:lvlJc w:val="left"/>
      <w:pPr>
        <w:ind w:left="6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DDCF566">
      <w:start w:val="1"/>
      <w:numFmt w:val="lowerRoman"/>
      <w:lvlText w:val="%9"/>
      <w:lvlJc w:val="left"/>
      <w:pPr>
        <w:ind w:left="7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492065"/>
    <w:multiLevelType w:val="hybridMultilevel"/>
    <w:tmpl w:val="EBDE4224"/>
    <w:lvl w:ilvl="0" w:tplc="C9007A42">
      <w:start w:val="1"/>
      <w:numFmt w:val="bullet"/>
      <w:lvlText w:val="•"/>
      <w:lvlJc w:val="left"/>
      <w:pPr>
        <w:ind w:left="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1A364C">
      <w:start w:val="1"/>
      <w:numFmt w:val="decimal"/>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DC8E6EE">
      <w:start w:val="1"/>
      <w:numFmt w:val="lowerRoman"/>
      <w:lvlText w:val="%3"/>
      <w:lvlJc w:val="left"/>
      <w:pPr>
        <w:ind w:left="2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C43BC4">
      <w:start w:val="1"/>
      <w:numFmt w:val="decimal"/>
      <w:lvlText w:val="%4"/>
      <w:lvlJc w:val="left"/>
      <w:pPr>
        <w:ind w:left="31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24FF34">
      <w:start w:val="1"/>
      <w:numFmt w:val="lowerLetter"/>
      <w:lvlText w:val="%5"/>
      <w:lvlJc w:val="left"/>
      <w:pPr>
        <w:ind w:left="3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258D0BA">
      <w:start w:val="1"/>
      <w:numFmt w:val="lowerRoman"/>
      <w:lvlText w:val="%6"/>
      <w:lvlJc w:val="left"/>
      <w:pPr>
        <w:ind w:left="46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F9A90A8">
      <w:start w:val="1"/>
      <w:numFmt w:val="decimal"/>
      <w:lvlText w:val="%7"/>
      <w:lvlJc w:val="left"/>
      <w:pPr>
        <w:ind w:left="53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9C8BF98">
      <w:start w:val="1"/>
      <w:numFmt w:val="lowerLetter"/>
      <w:lvlText w:val="%8"/>
      <w:lvlJc w:val="left"/>
      <w:pPr>
        <w:ind w:left="60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B383A18">
      <w:start w:val="1"/>
      <w:numFmt w:val="lowerRoman"/>
      <w:lvlText w:val="%9"/>
      <w:lvlJc w:val="left"/>
      <w:pPr>
        <w:ind w:left="6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535B29"/>
    <w:multiLevelType w:val="hybridMultilevel"/>
    <w:tmpl w:val="D5F22CB6"/>
    <w:lvl w:ilvl="0" w:tplc="BC00FD3E">
      <w:start w:val="1"/>
      <w:numFmt w:val="decimal"/>
      <w:lvlText w:val="%1."/>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1AB1B4">
      <w:start w:val="1"/>
      <w:numFmt w:val="lowerLetter"/>
      <w:lvlText w:val="%2"/>
      <w:lvlJc w:val="left"/>
      <w:pPr>
        <w:ind w:left="2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01C14FA">
      <w:start w:val="1"/>
      <w:numFmt w:val="lowerRoman"/>
      <w:lvlText w:val="%3"/>
      <w:lvlJc w:val="left"/>
      <w:pPr>
        <w:ind w:left="31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1E29A3A">
      <w:start w:val="1"/>
      <w:numFmt w:val="decimal"/>
      <w:lvlText w:val="%4"/>
      <w:lvlJc w:val="left"/>
      <w:pPr>
        <w:ind w:left="3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066AA56">
      <w:start w:val="1"/>
      <w:numFmt w:val="lowerLetter"/>
      <w:lvlText w:val="%5"/>
      <w:lvlJc w:val="left"/>
      <w:pPr>
        <w:ind w:left="46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56632C">
      <w:start w:val="1"/>
      <w:numFmt w:val="lowerRoman"/>
      <w:lvlText w:val="%6"/>
      <w:lvlJc w:val="left"/>
      <w:pPr>
        <w:ind w:left="53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7C4982">
      <w:start w:val="1"/>
      <w:numFmt w:val="decimal"/>
      <w:lvlText w:val="%7"/>
      <w:lvlJc w:val="left"/>
      <w:pPr>
        <w:ind w:left="60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9981AEA">
      <w:start w:val="1"/>
      <w:numFmt w:val="lowerLetter"/>
      <w:lvlText w:val="%8"/>
      <w:lvlJc w:val="left"/>
      <w:pPr>
        <w:ind w:left="6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3145876">
      <w:start w:val="1"/>
      <w:numFmt w:val="lowerRoman"/>
      <w:lvlText w:val="%9"/>
      <w:lvlJc w:val="left"/>
      <w:pPr>
        <w:ind w:left="7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F"/>
    <w:rsid w:val="001453A2"/>
    <w:rsid w:val="0022251F"/>
    <w:rsid w:val="002D55D7"/>
    <w:rsid w:val="004525D3"/>
    <w:rsid w:val="00753E8B"/>
    <w:rsid w:val="00A81EB4"/>
    <w:rsid w:val="00C4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25097"/>
  <w15:docId w15:val="{24ACAE5A-D273-3846-AE95-D19926D3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982"/>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line="259" w:lineRule="auto"/>
      <w:ind w:left="48" w:hanging="1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SCPFA for CMTA 2019-20.doc</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SCPFA for CMTA 2019-20.doc</dc:title>
  <dc:subject/>
  <dc:creator>Ann Wilson</dc:creator>
  <cp:keywords/>
  <cp:lastModifiedBy>Ann Wilson</cp:lastModifiedBy>
  <cp:revision>2</cp:revision>
  <dcterms:created xsi:type="dcterms:W3CDTF">2021-08-07T19:36:00Z</dcterms:created>
  <dcterms:modified xsi:type="dcterms:W3CDTF">2021-08-07T19:36:00Z</dcterms:modified>
</cp:coreProperties>
</file>